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57" w:rsidRPr="00C472F8" w:rsidRDefault="00097023" w:rsidP="00C472F8">
      <w:pPr>
        <w:jc w:val="center"/>
        <w:rPr>
          <w:rFonts w:ascii="Georgia" w:hAnsi="Georgia"/>
          <w:b/>
          <w:sz w:val="36"/>
        </w:rPr>
      </w:pPr>
      <w:r w:rsidRPr="00C472F8">
        <w:rPr>
          <w:rFonts w:ascii="Georgia" w:hAnsi="Georgia"/>
          <w:b/>
          <w:sz w:val="36"/>
        </w:rPr>
        <w:t>Notwithstanding Clause Debate</w:t>
      </w:r>
    </w:p>
    <w:p w:rsidR="00C472F8" w:rsidRDefault="00C472F8"/>
    <w:p w:rsidR="00097023" w:rsidRPr="00C472F8" w:rsidRDefault="00C472F8">
      <w:pPr>
        <w:rPr>
          <w:rFonts w:ascii="Georgia" w:hAnsi="Georgia"/>
          <w:sz w:val="24"/>
        </w:rPr>
      </w:pPr>
      <w:r w:rsidRPr="00C472F8">
        <w:rPr>
          <w:rFonts w:ascii="Georgia" w:hAnsi="Georgia"/>
          <w:sz w:val="24"/>
        </w:rPr>
        <w:t>Name: _______________</w:t>
      </w:r>
      <w:r>
        <w:rPr>
          <w:rFonts w:ascii="Georgia" w:hAnsi="Georgia"/>
          <w:sz w:val="24"/>
        </w:rPr>
        <w:t xml:space="preserve">_______ </w:t>
      </w:r>
      <w:r w:rsidRPr="00C472F8">
        <w:rPr>
          <w:rFonts w:ascii="Georgia" w:hAnsi="Georgia"/>
          <w:sz w:val="24"/>
        </w:rPr>
        <w:t>Tea</w:t>
      </w:r>
      <w:r>
        <w:rPr>
          <w:rFonts w:ascii="Georgia" w:hAnsi="Georgia"/>
          <w:sz w:val="24"/>
        </w:rPr>
        <w:t>m: __</w:t>
      </w:r>
      <w:r w:rsidRPr="00C472F8">
        <w:rPr>
          <w:rFonts w:ascii="Georgia" w:hAnsi="Georgia"/>
          <w:sz w:val="24"/>
        </w:rPr>
        <w:t>___________</w:t>
      </w:r>
      <w:proofErr w:type="gramStart"/>
      <w:r w:rsidRPr="00C472F8">
        <w:rPr>
          <w:rFonts w:ascii="Georgia" w:hAnsi="Georgia"/>
          <w:sz w:val="24"/>
        </w:rPr>
        <w:t>_  Date</w:t>
      </w:r>
      <w:proofErr w:type="gramEnd"/>
      <w:r w:rsidRPr="00C472F8">
        <w:rPr>
          <w:rFonts w:ascii="Georgia" w:hAnsi="Georgia"/>
          <w:sz w:val="24"/>
        </w:rPr>
        <w:t>: _________</w:t>
      </w:r>
    </w:p>
    <w:p w:rsidR="00C472F8" w:rsidRDefault="00C472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7023" w:rsidRPr="00C472F8" w:rsidTr="00097023">
        <w:tc>
          <w:tcPr>
            <w:tcW w:w="9350" w:type="dxa"/>
          </w:tcPr>
          <w:p w:rsidR="00097023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  <w:r w:rsidRPr="00C472F8">
              <w:rPr>
                <w:rFonts w:ascii="Georgia" w:hAnsi="Georgia"/>
                <w:b/>
                <w:sz w:val="28"/>
                <w:szCs w:val="28"/>
              </w:rPr>
              <w:t>Resolution</w:t>
            </w:r>
            <w:r w:rsidR="00097023" w:rsidRPr="00C472F8">
              <w:rPr>
                <w:rFonts w:ascii="Georgia" w:hAnsi="Georgia"/>
                <w:sz w:val="28"/>
                <w:szCs w:val="28"/>
              </w:rPr>
              <w:t>:</w:t>
            </w:r>
          </w:p>
          <w:p w:rsidR="00097023" w:rsidRPr="00097023" w:rsidRDefault="00097023" w:rsidP="000970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eorgia" w:eastAsia="Times New Roman" w:hAnsi="Georgia" w:cs="Segoe UI"/>
                <w:color w:val="52534E"/>
                <w:sz w:val="28"/>
                <w:szCs w:val="28"/>
              </w:rPr>
            </w:pPr>
            <w:r w:rsidRPr="00097023">
              <w:rPr>
                <w:rFonts w:ascii="Georgia" w:eastAsia="Times New Roman" w:hAnsi="Georgia" w:cs="Segoe UI"/>
                <w:color w:val="52534E"/>
                <w:sz w:val="28"/>
                <w:szCs w:val="28"/>
              </w:rPr>
              <w:t>Be it resolved that the notwithstanding clause is a viable option to be used by federal and provincial governments to limit the application of the Charter.</w:t>
            </w:r>
          </w:p>
          <w:p w:rsidR="00097023" w:rsidRPr="00C472F8" w:rsidRDefault="00097023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97023" w:rsidRPr="00C472F8" w:rsidTr="00097023">
        <w:tc>
          <w:tcPr>
            <w:tcW w:w="9350" w:type="dxa"/>
          </w:tcPr>
          <w:p w:rsidR="00097023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  <w:r w:rsidRPr="00C472F8">
              <w:rPr>
                <w:rFonts w:ascii="Georgia" w:hAnsi="Georgia"/>
                <w:b/>
                <w:sz w:val="28"/>
                <w:szCs w:val="28"/>
              </w:rPr>
              <w:t>Claim</w:t>
            </w:r>
            <w:r w:rsidRPr="00C472F8">
              <w:rPr>
                <w:rFonts w:ascii="Georgia" w:hAnsi="Georgia"/>
                <w:sz w:val="28"/>
                <w:szCs w:val="28"/>
              </w:rPr>
              <w:t>:</w:t>
            </w: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97023" w:rsidRPr="00C472F8" w:rsidTr="00097023">
        <w:tc>
          <w:tcPr>
            <w:tcW w:w="9350" w:type="dxa"/>
          </w:tcPr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  <w:r w:rsidRPr="00C472F8">
              <w:rPr>
                <w:rFonts w:ascii="Georgia" w:hAnsi="Georgia"/>
                <w:b/>
                <w:sz w:val="28"/>
                <w:szCs w:val="28"/>
              </w:rPr>
              <w:t>Evidence</w:t>
            </w:r>
            <w:r w:rsidRPr="00C472F8">
              <w:rPr>
                <w:rFonts w:ascii="Georgia" w:hAnsi="Georgia"/>
                <w:sz w:val="28"/>
                <w:szCs w:val="28"/>
              </w:rPr>
              <w:t>:</w:t>
            </w: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97023" w:rsidRPr="00C472F8" w:rsidTr="00097023">
        <w:tc>
          <w:tcPr>
            <w:tcW w:w="9350" w:type="dxa"/>
          </w:tcPr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  <w:r w:rsidRPr="00C472F8">
              <w:rPr>
                <w:rFonts w:ascii="Georgia" w:hAnsi="Georgia"/>
                <w:b/>
                <w:sz w:val="28"/>
                <w:szCs w:val="28"/>
              </w:rPr>
              <w:lastRenderedPageBreak/>
              <w:t>Counterclaim</w:t>
            </w:r>
            <w:r w:rsidRPr="00C472F8">
              <w:rPr>
                <w:rFonts w:ascii="Georgia" w:hAnsi="Georgia"/>
                <w:sz w:val="28"/>
                <w:szCs w:val="28"/>
              </w:rPr>
              <w:t>:</w:t>
            </w: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97023" w:rsidRPr="00C472F8" w:rsidTr="00097023">
        <w:tc>
          <w:tcPr>
            <w:tcW w:w="9350" w:type="dxa"/>
          </w:tcPr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  <w:r w:rsidRPr="00C472F8">
              <w:rPr>
                <w:rFonts w:ascii="Georgia" w:hAnsi="Georgia"/>
                <w:b/>
                <w:sz w:val="28"/>
                <w:szCs w:val="28"/>
              </w:rPr>
              <w:t>Evidence</w:t>
            </w:r>
            <w:r w:rsidRPr="00C472F8">
              <w:rPr>
                <w:rFonts w:ascii="Georgia" w:hAnsi="Georgia"/>
                <w:sz w:val="28"/>
                <w:szCs w:val="28"/>
              </w:rPr>
              <w:t>:</w:t>
            </w: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97023" w:rsidRPr="00C472F8" w:rsidTr="00097023">
        <w:tc>
          <w:tcPr>
            <w:tcW w:w="9350" w:type="dxa"/>
          </w:tcPr>
          <w:p w:rsidR="00097023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  <w:r w:rsidRPr="00C472F8">
              <w:rPr>
                <w:rFonts w:ascii="Georgia" w:hAnsi="Georgia"/>
                <w:b/>
                <w:sz w:val="28"/>
                <w:szCs w:val="28"/>
              </w:rPr>
              <w:t>Conclusion</w:t>
            </w:r>
            <w:r w:rsidRPr="00C472F8">
              <w:rPr>
                <w:rFonts w:ascii="Georgia" w:hAnsi="Georgia"/>
                <w:sz w:val="28"/>
                <w:szCs w:val="28"/>
              </w:rPr>
              <w:t>:</w:t>
            </w: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P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C472F8" w:rsidRDefault="00C472F8">
      <w:pPr>
        <w:rPr>
          <w:rFonts w:ascii="Georgia" w:hAnsi="Georgia"/>
          <w:sz w:val="28"/>
          <w:szCs w:val="28"/>
        </w:rPr>
        <w:sectPr w:rsidR="00C472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C472F8" w:rsidTr="00C472F8">
        <w:tc>
          <w:tcPr>
            <w:tcW w:w="2398" w:type="dxa"/>
          </w:tcPr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1</w:t>
            </w:r>
            <w:r w:rsidRPr="00C472F8">
              <w:rPr>
                <w:rFonts w:ascii="Georgia" w:hAnsi="Georgia"/>
                <w:sz w:val="28"/>
                <w:szCs w:val="28"/>
                <w:vertAlign w:val="superscript"/>
              </w:rPr>
              <w:t>st</w:t>
            </w:r>
            <w:r>
              <w:rPr>
                <w:rFonts w:ascii="Georgia" w:hAnsi="Georgia"/>
                <w:sz w:val="28"/>
                <w:szCs w:val="28"/>
              </w:rPr>
              <w:t xml:space="preserve"> Proposition</w:t>
            </w:r>
          </w:p>
        </w:tc>
        <w:tc>
          <w:tcPr>
            <w:tcW w:w="2398" w:type="dxa"/>
          </w:tcPr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  <w:r w:rsidRPr="00C472F8">
              <w:rPr>
                <w:rFonts w:ascii="Georgia" w:hAnsi="Georgia"/>
                <w:sz w:val="28"/>
                <w:szCs w:val="28"/>
                <w:vertAlign w:val="superscript"/>
              </w:rPr>
              <w:t>st</w:t>
            </w:r>
            <w:r>
              <w:rPr>
                <w:rFonts w:ascii="Georgia" w:hAnsi="Georgia"/>
                <w:sz w:val="28"/>
                <w:szCs w:val="28"/>
              </w:rPr>
              <w:t xml:space="preserve"> Opposition</w:t>
            </w:r>
          </w:p>
        </w:tc>
        <w:tc>
          <w:tcPr>
            <w:tcW w:w="2398" w:type="dxa"/>
          </w:tcPr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  <w:r w:rsidRPr="00C472F8">
              <w:rPr>
                <w:rFonts w:ascii="Georgia" w:hAnsi="Georgia"/>
                <w:sz w:val="28"/>
                <w:szCs w:val="28"/>
                <w:vertAlign w:val="superscript"/>
              </w:rPr>
              <w:t>nd</w:t>
            </w:r>
            <w:r>
              <w:rPr>
                <w:rFonts w:ascii="Georgia" w:hAnsi="Georgia"/>
                <w:sz w:val="28"/>
                <w:szCs w:val="28"/>
              </w:rPr>
              <w:t xml:space="preserve"> Proposition</w:t>
            </w:r>
          </w:p>
        </w:tc>
        <w:tc>
          <w:tcPr>
            <w:tcW w:w="2398" w:type="dxa"/>
          </w:tcPr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  <w:r w:rsidRPr="00C472F8">
              <w:rPr>
                <w:rFonts w:ascii="Georgia" w:hAnsi="Georgia"/>
                <w:sz w:val="28"/>
                <w:szCs w:val="28"/>
                <w:vertAlign w:val="superscript"/>
              </w:rPr>
              <w:t>nd</w:t>
            </w:r>
            <w:r>
              <w:rPr>
                <w:rFonts w:ascii="Georgia" w:hAnsi="Georgia"/>
                <w:sz w:val="28"/>
                <w:szCs w:val="28"/>
              </w:rPr>
              <w:t xml:space="preserve"> Opposition</w:t>
            </w:r>
          </w:p>
        </w:tc>
        <w:tc>
          <w:tcPr>
            <w:tcW w:w="2399" w:type="dxa"/>
          </w:tcPr>
          <w:p w:rsidR="00C472F8" w:rsidRPr="00C472F8" w:rsidRDefault="00C472F8">
            <w:pPr>
              <w:rPr>
                <w:rFonts w:ascii="Georgia" w:hAnsi="Georgia"/>
                <w:szCs w:val="28"/>
              </w:rPr>
            </w:pPr>
            <w:r w:rsidRPr="00C472F8">
              <w:rPr>
                <w:rFonts w:ascii="Georgia" w:hAnsi="Georgia"/>
                <w:szCs w:val="28"/>
              </w:rPr>
              <w:t>Opposition Rebuttal</w:t>
            </w:r>
          </w:p>
        </w:tc>
        <w:tc>
          <w:tcPr>
            <w:tcW w:w="2399" w:type="dxa"/>
          </w:tcPr>
          <w:p w:rsidR="00C472F8" w:rsidRPr="00C472F8" w:rsidRDefault="00C472F8">
            <w:pPr>
              <w:rPr>
                <w:rFonts w:ascii="Georgia" w:hAnsi="Georgia"/>
                <w:szCs w:val="28"/>
              </w:rPr>
            </w:pPr>
            <w:r w:rsidRPr="00C472F8">
              <w:rPr>
                <w:rFonts w:ascii="Georgia" w:hAnsi="Georgia"/>
                <w:szCs w:val="28"/>
              </w:rPr>
              <w:t>Proposition Rebuttal</w:t>
            </w:r>
          </w:p>
        </w:tc>
      </w:tr>
      <w:tr w:rsidR="00C472F8" w:rsidTr="00C472F8">
        <w:tc>
          <w:tcPr>
            <w:tcW w:w="2398" w:type="dxa"/>
          </w:tcPr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98" w:type="dxa"/>
          </w:tcPr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8" w:type="dxa"/>
          </w:tcPr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8" w:type="dxa"/>
          </w:tcPr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9" w:type="dxa"/>
          </w:tcPr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9" w:type="dxa"/>
          </w:tcPr>
          <w:p w:rsidR="00C472F8" w:rsidRDefault="00C472F8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097023" w:rsidRPr="00C472F8" w:rsidRDefault="00097023">
      <w:pPr>
        <w:rPr>
          <w:rFonts w:ascii="Georgia" w:hAnsi="Georgia"/>
          <w:sz w:val="28"/>
          <w:szCs w:val="28"/>
        </w:rPr>
      </w:pPr>
    </w:p>
    <w:sectPr w:rsidR="00097023" w:rsidRPr="00C472F8" w:rsidSect="00C472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70A"/>
    <w:multiLevelType w:val="multilevel"/>
    <w:tmpl w:val="2268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23"/>
    <w:rsid w:val="00097023"/>
    <w:rsid w:val="00C472F8"/>
    <w:rsid w:val="00D127A2"/>
    <w:rsid w:val="00E5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0C347-1CBC-4B7E-BD74-0A753591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FD8C3-EF37-41D8-B7E8-589C2461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</cp:revision>
  <dcterms:created xsi:type="dcterms:W3CDTF">2020-09-24T03:30:00Z</dcterms:created>
  <dcterms:modified xsi:type="dcterms:W3CDTF">2020-09-24T03:52:00Z</dcterms:modified>
</cp:coreProperties>
</file>