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E113" w14:textId="74C1F1AE" w:rsidR="00C10CBB" w:rsidRDefault="00C10CBB">
      <w:pPr>
        <w:rPr>
          <w:rStyle w:val="chapternum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Christian Ethics 10</w:t>
      </w:r>
    </w:p>
    <w:p w14:paraId="4F618B5C" w14:textId="0B188B3D" w:rsidR="00C10CBB" w:rsidRDefault="00C10CBB" w:rsidP="77BBAAAA">
      <w:pPr>
        <w:rPr>
          <w:rStyle w:val="chapternum"/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Unit 3 Memory Verses</w:t>
      </w:r>
    </w:p>
    <w:p w14:paraId="520ED590" w14:textId="4896A363" w:rsidR="00C10CBB" w:rsidRDefault="00C10CBB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0E129148" w14:textId="09E8E26A" w:rsidR="77BBAAAA" w:rsidRDefault="77BBAAAA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 w:rsidRPr="77BBAAAA">
        <w:rPr>
          <w:rStyle w:val="chapternum"/>
          <w:rFonts w:ascii="Arial" w:hAnsi="Arial" w:cs="Arial"/>
          <w:b/>
          <w:bCs/>
          <w:color w:val="000000" w:themeColor="text1"/>
        </w:rPr>
        <w:t>February 5</w:t>
      </w:r>
      <w:r w:rsidRPr="77BBAAAA">
        <w:rPr>
          <w:rStyle w:val="chapternum"/>
          <w:rFonts w:ascii="Arial" w:hAnsi="Arial" w:cs="Arial"/>
          <w:b/>
          <w:bCs/>
          <w:color w:val="000000" w:themeColor="text1"/>
          <w:vertAlign w:val="superscript"/>
        </w:rPr>
        <w:t>th</w:t>
      </w:r>
    </w:p>
    <w:p w14:paraId="00F82FF8" w14:textId="42829C78" w:rsidR="77BBAAAA" w:rsidRDefault="77BBAAAA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 w:rsidRPr="77BBAAAA">
        <w:rPr>
          <w:rStyle w:val="chapternum"/>
          <w:rFonts w:ascii="Arial" w:hAnsi="Arial" w:cs="Arial"/>
          <w:b/>
          <w:bCs/>
          <w:color w:val="000000" w:themeColor="text1"/>
        </w:rPr>
        <w:t>1 Corinthians 12:13</w:t>
      </w:r>
    </w:p>
    <w:p w14:paraId="27B976A5" w14:textId="665B17B4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13 </w:t>
      </w:r>
      <w:r>
        <w:rPr>
          <w:rFonts w:ascii="Verdana" w:hAnsi="Verdana"/>
          <w:color w:val="000000"/>
          <w:shd w:val="clear" w:color="auto" w:fill="FFFFFF"/>
        </w:rPr>
        <w:t>For by one Spirit are we all baptized into one body, whether we be Jews or Gentiles, whether we be bond or free; and have been all made to drink into one Spirit.</w:t>
      </w:r>
    </w:p>
    <w:p w14:paraId="19C0699B" w14:textId="58D4C477" w:rsidR="77BBAAAA" w:rsidRDefault="77BBAAAA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7581FEF1" w14:textId="7777777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0144CA8B" w14:textId="590F32F9" w:rsidR="77BBAAAA" w:rsidRDefault="77BBAAAA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 w:rsidRPr="77BBAAAA">
        <w:rPr>
          <w:rStyle w:val="chapternum"/>
          <w:rFonts w:ascii="Arial" w:hAnsi="Arial" w:cs="Arial"/>
          <w:b/>
          <w:bCs/>
          <w:color w:val="000000" w:themeColor="text1"/>
        </w:rPr>
        <w:t>February 15</w:t>
      </w:r>
      <w:r w:rsidRPr="77BBAAAA">
        <w:rPr>
          <w:rStyle w:val="chapternum"/>
          <w:rFonts w:ascii="Arial" w:hAnsi="Arial" w:cs="Arial"/>
          <w:b/>
          <w:bCs/>
          <w:color w:val="000000" w:themeColor="text1"/>
          <w:vertAlign w:val="superscript"/>
        </w:rPr>
        <w:t>th</w:t>
      </w:r>
    </w:p>
    <w:p w14:paraId="69C6E374" w14:textId="49FE42C5" w:rsidR="77BBAAAA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Isaiah 53:5</w:t>
      </w:r>
    </w:p>
    <w:p w14:paraId="3A546612" w14:textId="607D5068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5 </w:t>
      </w:r>
      <w:r>
        <w:rPr>
          <w:rFonts w:ascii="Verdana" w:hAnsi="Verdana"/>
          <w:color w:val="000000"/>
          <w:shd w:val="clear" w:color="auto" w:fill="FFFFFF"/>
        </w:rPr>
        <w:t>But he was wounded for our transgressions, he was bruised for our iniquities: the chastisement of our peace was upon him; and with his stripes we are healed.</w:t>
      </w:r>
    </w:p>
    <w:p w14:paraId="45763CFD" w14:textId="65DD061F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6B40B771" w14:textId="7777777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4713F5EC" w14:textId="4CEF4D0F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February 28</w:t>
      </w:r>
      <w:r w:rsidRPr="00D71F40">
        <w:rPr>
          <w:rStyle w:val="chapternum"/>
          <w:rFonts w:ascii="Arial" w:hAnsi="Arial" w:cs="Arial"/>
          <w:b/>
          <w:bCs/>
          <w:color w:val="000000" w:themeColor="text1"/>
          <w:vertAlign w:val="superscript"/>
        </w:rPr>
        <w:t>th</w:t>
      </w:r>
    </w:p>
    <w:p w14:paraId="136C1B5C" w14:textId="514C6E6B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John 18:36</w:t>
      </w:r>
    </w:p>
    <w:p w14:paraId="7C34D389" w14:textId="67588549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36 </w:t>
      </w:r>
      <w:r>
        <w:rPr>
          <w:rFonts w:ascii="Verdana" w:hAnsi="Verdana"/>
          <w:color w:val="000000"/>
          <w:shd w:val="clear" w:color="auto" w:fill="FFFFFF"/>
        </w:rPr>
        <w:t>Jesus answered, My kingdom is not of this world: if my kingdom were of this world, then would my servants fight, that I should not be delivered to the Jews: but now is my kingdom not from hence.</w:t>
      </w:r>
    </w:p>
    <w:p w14:paraId="755FFA99" w14:textId="2CCA4CA8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67EBA45E" w14:textId="7777777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05704BDC" w14:textId="70432B6E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March 8</w:t>
      </w:r>
      <w:r w:rsidRPr="00D71F40">
        <w:rPr>
          <w:rStyle w:val="chapternum"/>
          <w:rFonts w:ascii="Arial" w:hAnsi="Arial" w:cs="Arial"/>
          <w:b/>
          <w:bCs/>
          <w:color w:val="000000" w:themeColor="text1"/>
          <w:vertAlign w:val="superscript"/>
        </w:rPr>
        <w:t>th</w:t>
      </w:r>
    </w:p>
    <w:p w14:paraId="5BE60150" w14:textId="71BE480E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James 5:12</w:t>
      </w:r>
    </w:p>
    <w:p w14:paraId="2BDF42B7" w14:textId="5EBE9AFB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12 </w:t>
      </w:r>
      <w:r>
        <w:rPr>
          <w:rFonts w:ascii="Verdana" w:hAnsi="Verdana"/>
          <w:color w:val="000000"/>
          <w:shd w:val="clear" w:color="auto" w:fill="FFFFFF"/>
        </w:rPr>
        <w:t>But above all things, my brethren, swear not, neither by heaven, neither by the earth, neither by any other oath: but let your yea be yea; and your nay, nay; lest ye fall into condemnation.</w:t>
      </w:r>
    </w:p>
    <w:p w14:paraId="48CCFF4D" w14:textId="560D9419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61F756C6" w14:textId="7777777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3DBA71AA" w14:textId="761968F8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March 15</w:t>
      </w:r>
      <w:r w:rsidRPr="00D71F40">
        <w:rPr>
          <w:rStyle w:val="chapternum"/>
          <w:rFonts w:ascii="Arial" w:hAnsi="Arial" w:cs="Arial"/>
          <w:b/>
          <w:bCs/>
          <w:color w:val="000000" w:themeColor="text1"/>
          <w:vertAlign w:val="superscript"/>
        </w:rPr>
        <w:t>th</w:t>
      </w:r>
    </w:p>
    <w:p w14:paraId="47DCF7FE" w14:textId="51E448CE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Luke 6:29-30</w:t>
      </w:r>
    </w:p>
    <w:p w14:paraId="4978F394" w14:textId="77777777" w:rsidR="00D71F40" w:rsidRDefault="00D71F40" w:rsidP="00D71F4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text"/>
          <w:rFonts w:ascii="Verdana" w:hAnsi="Verdana"/>
          <w:color w:val="000000"/>
        </w:rPr>
        <w:t>And unto him that smiteth thee on the one cheek offer also the other; and him that taketh away thy cloak forbid not to take thy coat also.</w:t>
      </w:r>
    </w:p>
    <w:p w14:paraId="40254B15" w14:textId="77777777" w:rsidR="00D71F40" w:rsidRDefault="00D71F40" w:rsidP="00D71F4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Verdana" w:hAnsi="Verdana"/>
          <w:color w:val="000000"/>
        </w:rPr>
        <w:t>Give to every man that asketh of thee; and of him that taketh away thy goods ask them not again.</w:t>
      </w:r>
    </w:p>
    <w:p w14:paraId="3DC9F01C" w14:textId="7777777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2A49E9EA" w14:textId="4FA9544B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2E139D69" w14:textId="418A88A8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6903CAB8" w14:textId="35A52343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lastRenderedPageBreak/>
        <w:t>March 21</w:t>
      </w:r>
      <w:r w:rsidRPr="00D71F40">
        <w:rPr>
          <w:rStyle w:val="chapternum"/>
          <w:rFonts w:ascii="Arial" w:hAnsi="Arial" w:cs="Arial"/>
          <w:b/>
          <w:bCs/>
          <w:color w:val="000000" w:themeColor="text1"/>
          <w:vertAlign w:val="superscript"/>
        </w:rPr>
        <w:t>st</w:t>
      </w:r>
    </w:p>
    <w:p w14:paraId="02A46FDA" w14:textId="7D6B6D7F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Hebrews 13:17</w:t>
      </w:r>
    </w:p>
    <w:p w14:paraId="1D549534" w14:textId="57AAE371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17 </w:t>
      </w:r>
      <w:r>
        <w:rPr>
          <w:rFonts w:ascii="Verdana" w:hAnsi="Verdana"/>
          <w:color w:val="000000"/>
          <w:shd w:val="clear" w:color="auto" w:fill="FFFFFF"/>
        </w:rPr>
        <w:t>Obey them that have the rule over you, and submit yourselves: for they watch for your souls, as they that must give account, that they may do it with joy, and not with grief: for that is unprofitable for you.</w:t>
      </w:r>
    </w:p>
    <w:p w14:paraId="18BD3D9C" w14:textId="1B469CE8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7EFE2268" w14:textId="7777777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345B13A1" w14:textId="7DB7BFB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March 29</w:t>
      </w:r>
      <w:r w:rsidRPr="00D71F40">
        <w:rPr>
          <w:rStyle w:val="chapternum"/>
          <w:rFonts w:ascii="Arial" w:hAnsi="Arial" w:cs="Arial"/>
          <w:b/>
          <w:bCs/>
          <w:color w:val="000000" w:themeColor="text1"/>
          <w:vertAlign w:val="superscript"/>
        </w:rPr>
        <w:t>th</w:t>
      </w:r>
    </w:p>
    <w:p w14:paraId="0D42B89C" w14:textId="2680AF5E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  <w:r>
        <w:rPr>
          <w:rStyle w:val="chapternum"/>
          <w:rFonts w:ascii="Arial" w:hAnsi="Arial" w:cs="Arial"/>
          <w:b/>
          <w:bCs/>
          <w:color w:val="000000" w:themeColor="text1"/>
        </w:rPr>
        <w:t>2 Timothy 3:16-17</w:t>
      </w:r>
    </w:p>
    <w:p w14:paraId="52EACD64" w14:textId="77777777" w:rsidR="00D71F40" w:rsidRDefault="00D71F40" w:rsidP="00D71F4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hAnsi="Verdana"/>
          <w:color w:val="000000"/>
        </w:rPr>
        <w:t>All scripture is given by inspiration of God, and is profitable for doctrine, for reproof, for correction, for instruction in righteousness:</w:t>
      </w:r>
    </w:p>
    <w:p w14:paraId="14D65444" w14:textId="77777777" w:rsidR="00D71F40" w:rsidRDefault="00D71F40" w:rsidP="00D71F4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Verdana" w:hAnsi="Verdana"/>
          <w:color w:val="000000"/>
        </w:rPr>
        <w:t>That the man of God may be perfect, thoroughly furnished unto all good works.</w:t>
      </w:r>
    </w:p>
    <w:p w14:paraId="31D46A6A" w14:textId="77777777" w:rsidR="00D71F40" w:rsidRDefault="00D71F40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5DBECB1F" w14:textId="5B27A204" w:rsidR="77BBAAAA" w:rsidRDefault="77BBAAAA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p w14:paraId="2159D278" w14:textId="3C84DFED" w:rsidR="77BBAAAA" w:rsidRDefault="77BBAAAA" w:rsidP="77BBAAAA">
      <w:pPr>
        <w:rPr>
          <w:rStyle w:val="chapternum"/>
          <w:rFonts w:ascii="Arial" w:hAnsi="Arial" w:cs="Arial"/>
          <w:b/>
          <w:bCs/>
          <w:color w:val="000000" w:themeColor="text1"/>
        </w:rPr>
      </w:pPr>
    </w:p>
    <w:sectPr w:rsidR="77BBA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B9"/>
    <w:rsid w:val="004770B9"/>
    <w:rsid w:val="00A0639B"/>
    <w:rsid w:val="00AB2BFE"/>
    <w:rsid w:val="00C10CBB"/>
    <w:rsid w:val="00C35242"/>
    <w:rsid w:val="00D71F40"/>
    <w:rsid w:val="00F25C3A"/>
    <w:rsid w:val="77BB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273F"/>
  <w15:chartTrackingRefBased/>
  <w15:docId w15:val="{EF871088-6836-4670-A4CD-0EAAAFA7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C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4770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4770B9"/>
  </w:style>
  <w:style w:type="character" w:customStyle="1" w:styleId="chapternum">
    <w:name w:val="chapternum"/>
    <w:basedOn w:val="DefaultParagraphFont"/>
    <w:rsid w:val="004770B9"/>
  </w:style>
  <w:style w:type="paragraph" w:styleId="NormalWeb">
    <w:name w:val="Normal (Web)"/>
    <w:basedOn w:val="Normal"/>
    <w:uiPriority w:val="99"/>
    <w:semiHidden/>
    <w:unhideWhenUsed/>
    <w:rsid w:val="004770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irst-line-none">
    <w:name w:val="first-line-none"/>
    <w:basedOn w:val="Normal"/>
    <w:rsid w:val="004770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4770B9"/>
  </w:style>
  <w:style w:type="character" w:customStyle="1" w:styleId="woj">
    <w:name w:val="woj"/>
    <w:basedOn w:val="DefaultParagraphFont"/>
    <w:rsid w:val="004770B9"/>
  </w:style>
  <w:style w:type="character" w:styleId="Hyperlink">
    <w:name w:val="Hyperlink"/>
    <w:basedOn w:val="DefaultParagraphFont"/>
    <w:uiPriority w:val="99"/>
    <w:semiHidden/>
    <w:unhideWhenUsed/>
    <w:rsid w:val="004770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CBB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B994A42E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2019-01-29T17:25:00Z</dcterms:created>
  <dcterms:modified xsi:type="dcterms:W3CDTF">2019-01-29T17:25:00Z</dcterms:modified>
</cp:coreProperties>
</file>